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579C1" w14:textId="5822556D" w:rsidR="004F5344" w:rsidRDefault="004F5344" w:rsidP="004F5344">
      <w:pPr>
        <w:pStyle w:val="Nessunaspaziatura"/>
        <w:rPr>
          <w:rFonts w:ascii="Comic Sans MS" w:hAnsi="Comic Sans MS"/>
          <w:b/>
          <w:sz w:val="28"/>
          <w:szCs w:val="28"/>
        </w:rPr>
      </w:pPr>
      <w:r w:rsidRPr="003B6EBC">
        <w:rPr>
          <w:rFonts w:ascii="Comic Sans MS" w:hAnsi="Comic Sans MS"/>
          <w:b/>
          <w:sz w:val="28"/>
          <w:szCs w:val="28"/>
        </w:rPr>
        <w:t xml:space="preserve">PROGETTI DI RICERCA FINANZIATI MIPAAF </w:t>
      </w:r>
      <w:r>
        <w:rPr>
          <w:rFonts w:ascii="Comic Sans MS" w:hAnsi="Comic Sans MS"/>
          <w:b/>
          <w:sz w:val="28"/>
          <w:szCs w:val="28"/>
        </w:rPr>
        <w:t>NEL</w:t>
      </w:r>
      <w:r w:rsidRPr="003B6EBC">
        <w:rPr>
          <w:rFonts w:ascii="Comic Sans MS" w:hAnsi="Comic Sans MS"/>
          <w:b/>
          <w:sz w:val="28"/>
          <w:szCs w:val="28"/>
        </w:rPr>
        <w:t xml:space="preserve"> 2018 </w:t>
      </w:r>
    </w:p>
    <w:p w14:paraId="5A3C97E2" w14:textId="77777777" w:rsidR="004F5344" w:rsidRPr="003B6EBC" w:rsidRDefault="004F5344" w:rsidP="004F5344">
      <w:pPr>
        <w:pStyle w:val="Nessunaspaziatura"/>
        <w:rPr>
          <w:rFonts w:ascii="Comic Sans MS" w:hAnsi="Comic Sans MS"/>
          <w:b/>
          <w:sz w:val="28"/>
          <w:szCs w:val="28"/>
        </w:rPr>
      </w:pPr>
    </w:p>
    <w:p w14:paraId="619BB0D6" w14:textId="77777777" w:rsidR="004F5344" w:rsidRDefault="004F5344" w:rsidP="004F534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10490" w:type="dxa"/>
        <w:tblInd w:w="-289" w:type="dxa"/>
        <w:tblLook w:val="04A0" w:firstRow="1" w:lastRow="0" w:firstColumn="1" w:lastColumn="0" w:noHBand="0" w:noVBand="1"/>
      </w:tblPr>
      <w:tblGrid>
        <w:gridCol w:w="2696"/>
        <w:gridCol w:w="2833"/>
        <w:gridCol w:w="1981"/>
        <w:gridCol w:w="2980"/>
      </w:tblGrid>
      <w:tr w:rsidR="004F5344" w14:paraId="3112CBE1" w14:textId="77777777" w:rsidTr="00796042">
        <w:trPr>
          <w:trHeight w:val="2103"/>
        </w:trPr>
        <w:tc>
          <w:tcPr>
            <w:tcW w:w="2696" w:type="dxa"/>
          </w:tcPr>
          <w:p w14:paraId="2CDBE5A0" w14:textId="77777777" w:rsidR="004F5344" w:rsidRPr="00EB76D3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>OFA</w:t>
            </w:r>
            <w:r w:rsidRPr="00EB76D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B04E37A" w14:textId="77777777" w:rsidR="004F5344" w:rsidRPr="00EB76D3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5976336" w14:textId="77777777" w:rsidR="004F5344" w:rsidRPr="003B6EBC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Simona Fabroni</w:t>
            </w:r>
          </w:p>
        </w:tc>
        <w:tc>
          <w:tcPr>
            <w:tcW w:w="2833" w:type="dxa"/>
          </w:tcPr>
          <w:p w14:paraId="2BC5E8AF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 xml:space="preserve">“Applicazione di metodi innovativi per la rintracciabilità dei prodotti per l’agricoltura biologica” </w:t>
            </w:r>
          </w:p>
          <w:p w14:paraId="627C41C9" w14:textId="77777777" w:rsidR="004F5344" w:rsidRPr="00271544" w:rsidRDefault="004F5344" w:rsidP="00796042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“INNOVABIO”</w:t>
            </w:r>
          </w:p>
        </w:tc>
        <w:tc>
          <w:tcPr>
            <w:tcW w:w="1981" w:type="dxa"/>
          </w:tcPr>
          <w:p w14:paraId="53F4AF69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CFA1E7E" w14:textId="77777777" w:rsidR="004F5344" w:rsidRPr="003B6EBC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590" w:dyaOrig="810" w14:anchorId="3134EF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41.15pt" o:ole="">
                  <v:imagedata r:id="rId4" o:title=""/>
                </v:shape>
                <o:OLEObject Type="Embed" ProgID="Package" ShapeID="_x0000_i1025" DrawAspect="Content" ObjectID="_1745843550" r:id="rId5"/>
              </w:object>
            </w:r>
          </w:p>
        </w:tc>
        <w:tc>
          <w:tcPr>
            <w:tcW w:w="2980" w:type="dxa"/>
          </w:tcPr>
          <w:p w14:paraId="5270AF53" w14:textId="77777777" w:rsidR="004F5344" w:rsidRDefault="004F5344" w:rsidP="0079604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802DE31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6" w:history="1">
              <w:r w:rsidRPr="00E25B1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F5344" w14:paraId="03BAB86B" w14:textId="77777777" w:rsidTr="00796042">
        <w:tc>
          <w:tcPr>
            <w:tcW w:w="2696" w:type="dxa"/>
          </w:tcPr>
          <w:p w14:paraId="3924348E" w14:textId="77777777" w:rsidR="004F5344" w:rsidRPr="00B92DB2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 xml:space="preserve"> DC</w:t>
            </w:r>
          </w:p>
          <w:p w14:paraId="3D00FFCE" w14:textId="77777777" w:rsidR="004F5344" w:rsidRPr="00B92DB2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A6261F7" w14:textId="77777777" w:rsidR="004F5344" w:rsidRPr="003B6EBC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Responsabile: Dott.</w:t>
            </w:r>
            <w:r>
              <w:rPr>
                <w:rFonts w:ascii="Comic Sans MS" w:hAnsi="Comic Sans MS"/>
                <w:sz w:val="18"/>
                <w:szCs w:val="18"/>
              </w:rPr>
              <w:t xml:space="preserve"> Pier Giacomo Bianchi</w:t>
            </w:r>
          </w:p>
        </w:tc>
        <w:tc>
          <w:tcPr>
            <w:tcW w:w="2833" w:type="dxa"/>
          </w:tcPr>
          <w:p w14:paraId="5B5542A8" w14:textId="77777777" w:rsidR="004F5344" w:rsidRDefault="004F5344" w:rsidP="0079604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“Supporto tecnico scientifico per l’applicazione delle disposizioni in materia di impiego delle sementi in agricoltura biologica di cui al D.M. 24.2.17 e relative azioni di sostegno alla realizzazione degli obiettivi del PSN Biologico”</w:t>
            </w: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14:paraId="70EAFF85" w14:textId="77777777" w:rsidR="004F5344" w:rsidRPr="00271544" w:rsidRDefault="004F5344" w:rsidP="00796042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“BIOSEME-SIB” </w:t>
            </w:r>
          </w:p>
        </w:tc>
        <w:tc>
          <w:tcPr>
            <w:tcW w:w="1981" w:type="dxa"/>
          </w:tcPr>
          <w:p w14:paraId="02597F04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E6A6CEF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3E1D450" w14:textId="77777777" w:rsidR="004F5344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99AB01E" w14:textId="77777777" w:rsidR="004F5344" w:rsidRPr="00683F44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05" w:dyaOrig="810" w14:anchorId="56D7CF24">
                <v:shape id="_x0000_i1026" type="#_x0000_t75" style="width:79.95pt;height:41.15pt" o:ole="">
                  <v:imagedata r:id="rId7" o:title=""/>
                </v:shape>
                <o:OLEObject Type="Embed" ProgID="Package" ShapeID="_x0000_i1026" DrawAspect="Content" ObjectID="_1745843551" r:id="rId8"/>
              </w:object>
            </w:r>
          </w:p>
          <w:p w14:paraId="1E634B70" w14:textId="77777777" w:rsidR="004F5344" w:rsidRDefault="004F5344" w:rsidP="0079604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80" w:type="dxa"/>
          </w:tcPr>
          <w:p w14:paraId="6251C7AD" w14:textId="77777777" w:rsidR="004F5344" w:rsidRDefault="004F5344" w:rsidP="00796042">
            <w:pPr>
              <w:jc w:val="center"/>
            </w:pPr>
          </w:p>
          <w:p w14:paraId="76661654" w14:textId="77777777" w:rsidR="004F5344" w:rsidRDefault="004F5344" w:rsidP="00796042">
            <w:pPr>
              <w:jc w:val="center"/>
            </w:pPr>
          </w:p>
          <w:p w14:paraId="45739697" w14:textId="77777777" w:rsidR="004F5344" w:rsidRDefault="004F5344" w:rsidP="00796042">
            <w:pPr>
              <w:jc w:val="center"/>
            </w:pPr>
          </w:p>
          <w:p w14:paraId="7E650547" w14:textId="77777777" w:rsidR="004F5344" w:rsidRDefault="004F5344" w:rsidP="00796042">
            <w:pPr>
              <w:jc w:val="center"/>
            </w:pPr>
          </w:p>
          <w:p w14:paraId="0488809D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9" w:history="1">
              <w:r w:rsidRPr="006648B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F5344" w14:paraId="43567B66" w14:textId="77777777" w:rsidTr="00796042">
        <w:tc>
          <w:tcPr>
            <w:tcW w:w="2696" w:type="dxa"/>
          </w:tcPr>
          <w:p w14:paraId="2D4188E2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14:paraId="462D1FCA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4C29727B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14:paraId="6D19BA50" w14:textId="77777777" w:rsidR="004F5344" w:rsidRDefault="004F5344" w:rsidP="0079604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833" w:type="dxa"/>
          </w:tcPr>
          <w:p w14:paraId="0F0D82E8" w14:textId="77777777" w:rsidR="004F5344" w:rsidRPr="00787E29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>“Progetto per lo sviluppo e la prosecuzione delle attività volte alla definizione delle dimensioni economiche del settore dell’agricoltura biologica ai diversi livelli della filiera”</w:t>
            </w:r>
          </w:p>
          <w:p w14:paraId="1463AADE" w14:textId="77777777" w:rsidR="004F5344" w:rsidRPr="00271544" w:rsidRDefault="004F5344" w:rsidP="0079604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“DIMECOBIO III” </w:t>
            </w:r>
          </w:p>
        </w:tc>
        <w:tc>
          <w:tcPr>
            <w:tcW w:w="1981" w:type="dxa"/>
          </w:tcPr>
          <w:p w14:paraId="4E9EBD0C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AC74A41" w14:textId="77777777" w:rsidR="004F5344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A7871BD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0" w:dyaOrig="990" w14:anchorId="303271C5">
                <v:shape id="_x0000_i1027" type="#_x0000_t75" style="width:75.75pt;height:49.55pt" o:ole="">
                  <v:imagedata r:id="rId10" o:title=""/>
                </v:shape>
                <o:OLEObject Type="Embed" ProgID="Acrobat.Document.DC" ShapeID="_x0000_i1027" DrawAspect="Icon" ObjectID="_1745843552" r:id="rId11"/>
              </w:object>
            </w:r>
          </w:p>
        </w:tc>
        <w:tc>
          <w:tcPr>
            <w:tcW w:w="2980" w:type="dxa"/>
          </w:tcPr>
          <w:p w14:paraId="49B01622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34DF238" w14:textId="77777777" w:rsidR="004F5344" w:rsidRDefault="004F5344" w:rsidP="00796042">
            <w:pPr>
              <w:jc w:val="center"/>
            </w:pPr>
          </w:p>
          <w:p w14:paraId="6051F5FB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2" w:history="1">
              <w:r w:rsidRPr="006648B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14:paraId="1BA24CF7" w14:textId="1E5DE777" w:rsidR="004F5344" w:rsidRDefault="004F5344" w:rsidP="004F5344">
      <w:pPr>
        <w:rPr>
          <w:rFonts w:ascii="Comic Sans MS" w:hAnsi="Comic Sans MS"/>
          <w:b/>
          <w:sz w:val="28"/>
          <w:szCs w:val="28"/>
        </w:rPr>
      </w:pP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4678"/>
      </w:tblGrid>
      <w:tr w:rsidR="004F5344" w14:paraId="53B5B4EE" w14:textId="77777777" w:rsidTr="00796042">
        <w:tc>
          <w:tcPr>
            <w:tcW w:w="2694" w:type="dxa"/>
            <w:vAlign w:val="center"/>
          </w:tcPr>
          <w:p w14:paraId="3C6F5947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14:paraId="16C0BF74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 LINK</w:t>
            </w:r>
          </w:p>
        </w:tc>
        <w:tc>
          <w:tcPr>
            <w:tcW w:w="4678" w:type="dxa"/>
            <w:vAlign w:val="center"/>
          </w:tcPr>
          <w:p w14:paraId="7B7D83A1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  <w:p w14:paraId="192FA410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4F5344" w14:paraId="5CAD6ED2" w14:textId="77777777" w:rsidTr="00796042">
        <w:tc>
          <w:tcPr>
            <w:tcW w:w="10491" w:type="dxa"/>
            <w:gridSpan w:val="3"/>
            <w:vAlign w:val="center"/>
          </w:tcPr>
          <w:p w14:paraId="7CEAF45C" w14:textId="77777777" w:rsidR="004F5344" w:rsidRPr="00B57FD9" w:rsidRDefault="004F5344" w:rsidP="00796042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Finanziati Mipaaf</w:t>
            </w:r>
          </w:p>
        </w:tc>
      </w:tr>
      <w:tr w:rsidR="004F5344" w:rsidRPr="004F5344" w14:paraId="025FF482" w14:textId="77777777" w:rsidTr="00796042">
        <w:tc>
          <w:tcPr>
            <w:tcW w:w="2694" w:type="dxa"/>
          </w:tcPr>
          <w:p w14:paraId="048162CE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 (IT CREA-ZA Dott. Davide Bochicchio)</w:t>
            </w:r>
          </w:p>
        </w:tc>
        <w:tc>
          <w:tcPr>
            <w:tcW w:w="3119" w:type="dxa"/>
          </w:tcPr>
          <w:p w14:paraId="72B83D9E" w14:textId="77777777" w:rsidR="004F5344" w:rsidRPr="00142BCB" w:rsidRDefault="004F5344" w:rsidP="0079604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3" w:history="1">
              <w:r w:rsidRPr="0032347C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POWER – to strengthen welfare and resilience in organic pig production</w:t>
              </w:r>
            </w:hyperlink>
          </w:p>
        </w:tc>
        <w:tc>
          <w:tcPr>
            <w:tcW w:w="4678" w:type="dxa"/>
          </w:tcPr>
          <w:p w14:paraId="2120CCDD" w14:textId="77777777" w:rsidR="004F5344" w:rsidRPr="00142BCB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POWER will contribute to remove significant obstacles in organic pig farming by focusing on the young pigs</w:t>
            </w:r>
          </w:p>
        </w:tc>
      </w:tr>
      <w:tr w:rsidR="004F5344" w:rsidRPr="004F5344" w14:paraId="632D0F7A" w14:textId="77777777" w:rsidTr="00796042">
        <w:tc>
          <w:tcPr>
            <w:tcW w:w="2694" w:type="dxa"/>
          </w:tcPr>
          <w:p w14:paraId="3633D7E0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– CREA-AN Dott. Flavio Paoletti + Un. Marche +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Assobio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14:paraId="7DED6C23" w14:textId="77777777" w:rsidR="004F5344" w:rsidRPr="00142BCB" w:rsidRDefault="004F5344" w:rsidP="0079604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4" w:history="1">
              <w:proofErr w:type="spellStart"/>
              <w:r w:rsidRPr="0032347C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ProOrg</w:t>
              </w:r>
              <w:proofErr w:type="spellEnd"/>
              <w:r w:rsidRPr="0032347C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Developing a Code of Practice for organic food processing</w:t>
              </w:r>
            </w:hyperlink>
          </w:p>
        </w:tc>
        <w:tc>
          <w:tcPr>
            <w:tcW w:w="4678" w:type="dxa"/>
          </w:tcPr>
          <w:p w14:paraId="185A81AA" w14:textId="77777777" w:rsidR="004F5344" w:rsidRPr="00142BCB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ProOrg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aims to develop a code of practice that will provide strategies and tools for decisions making for food processors and organic labelling organizations.</w:t>
            </w:r>
          </w:p>
        </w:tc>
      </w:tr>
      <w:tr w:rsidR="004F5344" w:rsidRPr="004F5344" w14:paraId="0CB2B1AA" w14:textId="77777777" w:rsidTr="00796042">
        <w:tc>
          <w:tcPr>
            <w:tcW w:w="2694" w:type="dxa"/>
          </w:tcPr>
          <w:p w14:paraId="52B7A86A" w14:textId="77777777" w:rsidR="004F5344" w:rsidRPr="002827AE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lastRenderedPageBreak/>
              <w:t>.( IT Un. Milano Prof.ssa Valentina Ferrante)</w:t>
            </w:r>
          </w:p>
        </w:tc>
        <w:tc>
          <w:tcPr>
            <w:tcW w:w="3119" w:type="dxa"/>
          </w:tcPr>
          <w:p w14:paraId="6AC4D654" w14:textId="77777777" w:rsidR="004F5344" w:rsidRPr="00142BCB" w:rsidRDefault="004F5344" w:rsidP="0079604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5" w:history="1">
              <w:proofErr w:type="spellStart"/>
              <w:r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FreeBirds</w:t>
              </w:r>
              <w:proofErr w:type="spellEnd"/>
              <w:r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improving chicken health and environmental problems in free-range production</w:t>
              </w:r>
            </w:hyperlink>
          </w:p>
        </w:tc>
        <w:tc>
          <w:tcPr>
            <w:tcW w:w="4678" w:type="dxa"/>
          </w:tcPr>
          <w:p w14:paraId="1C5F3CF8" w14:textId="77777777" w:rsidR="004F5344" w:rsidRPr="00142BCB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FreeBirds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work with optimization of the use of the free-range as a key to improve organic chicken production</w:t>
            </w:r>
          </w:p>
        </w:tc>
      </w:tr>
      <w:tr w:rsidR="004F5344" w:rsidRPr="004F5344" w14:paraId="578558BE" w14:textId="77777777" w:rsidTr="00796042">
        <w:tc>
          <w:tcPr>
            <w:tcW w:w="2694" w:type="dxa"/>
          </w:tcPr>
          <w:p w14:paraId="3E5689BE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Un. Tuscia Prof.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Massantini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 xml:space="preserve"> + Un. Teramo Prof.ssa Paola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Pittia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14:paraId="18EF26B3" w14:textId="77777777" w:rsidR="004F5344" w:rsidRPr="00142BCB" w:rsidRDefault="004F5344" w:rsidP="0079604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6" w:history="1">
              <w:r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SUSORGPLUS – developing smarter organic processing chains</w:t>
              </w:r>
            </w:hyperlink>
          </w:p>
        </w:tc>
        <w:tc>
          <w:tcPr>
            <w:tcW w:w="4678" w:type="dxa"/>
          </w:tcPr>
          <w:p w14:paraId="29AC715A" w14:textId="77777777" w:rsidR="004F5344" w:rsidRPr="00142BCB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SUSORGPLUS project will develop smart and low energy input processing chains, natural food additives and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colourants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, and supportive material for a code of practice to increase sustainability and consumer acceptance of organic food stuffs</w:t>
            </w:r>
          </w:p>
        </w:tc>
      </w:tr>
      <w:tr w:rsidR="004F5344" w:rsidRPr="004F5344" w14:paraId="126D8B6A" w14:textId="77777777" w:rsidTr="00796042">
        <w:tc>
          <w:tcPr>
            <w:tcW w:w="2694" w:type="dxa"/>
          </w:tcPr>
          <w:p w14:paraId="31AA6311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UCSS Prof. Paolo Bani)</w:t>
            </w:r>
          </w:p>
        </w:tc>
        <w:tc>
          <w:tcPr>
            <w:tcW w:w="3119" w:type="dxa"/>
          </w:tcPr>
          <w:p w14:paraId="70A7482F" w14:textId="77777777" w:rsidR="004F5344" w:rsidRPr="00142BCB" w:rsidRDefault="004F5344" w:rsidP="0079604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" w:history="1">
              <w:proofErr w:type="spellStart"/>
              <w:r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ProRefine</w:t>
              </w:r>
              <w:proofErr w:type="spellEnd"/>
              <w:r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new methods for locally produced feed</w:t>
              </w:r>
            </w:hyperlink>
          </w:p>
        </w:tc>
        <w:tc>
          <w:tcPr>
            <w:tcW w:w="4678" w:type="dxa"/>
          </w:tcPr>
          <w:p w14:paraId="5C891813" w14:textId="77777777" w:rsidR="004F5344" w:rsidRPr="00142BCB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ProRefine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explore refined forage legumes as local sources of protein feed for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monogastrics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and high quality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fibre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feed for ruminants in organic production.</w:t>
            </w:r>
          </w:p>
        </w:tc>
      </w:tr>
      <w:tr w:rsidR="004F5344" w:rsidRPr="002827AE" w14:paraId="3F39FA62" w14:textId="77777777" w:rsidTr="00796042">
        <w:tc>
          <w:tcPr>
            <w:tcW w:w="10491" w:type="dxa"/>
            <w:gridSpan w:val="3"/>
          </w:tcPr>
          <w:p w14:paraId="0F8A1450" w14:textId="77777777" w:rsidR="004F5344" w:rsidRPr="00142BCB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Finanziati MIUR</w:t>
            </w:r>
          </w:p>
        </w:tc>
      </w:tr>
      <w:tr w:rsidR="004F5344" w:rsidRPr="004F5344" w14:paraId="5B4A1825" w14:textId="77777777" w:rsidTr="00796042">
        <w:tc>
          <w:tcPr>
            <w:tcW w:w="2694" w:type="dxa"/>
          </w:tcPr>
          <w:p w14:paraId="2E4759B8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Dott.ssa Alessandra Trinchera)</w:t>
            </w:r>
          </w:p>
        </w:tc>
        <w:tc>
          <w:tcPr>
            <w:tcW w:w="3119" w:type="dxa"/>
          </w:tcPr>
          <w:p w14:paraId="0249B2B4" w14:textId="77777777" w:rsidR="004F5344" w:rsidRPr="00142BCB" w:rsidRDefault="004F5344" w:rsidP="0079604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" w:tooltip="SUREVEG – new diversified cropping systems for vegetables" w:history="1"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SUREVEG – new diversified cropping systems for vegetables</w:t>
              </w:r>
            </w:hyperlink>
          </w:p>
        </w:tc>
        <w:tc>
          <w:tcPr>
            <w:tcW w:w="4678" w:type="dxa"/>
          </w:tcPr>
          <w:p w14:paraId="6059421C" w14:textId="77777777" w:rsidR="004F5344" w:rsidRPr="00142BCB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Strip-cropping and recycling of waste as the basis for biodiverse and resource-efficient intensive vegetable production will be explored in the SUREVEG project</w:t>
            </w:r>
          </w:p>
        </w:tc>
      </w:tr>
      <w:tr w:rsidR="004F5344" w:rsidRPr="004F5344" w14:paraId="329E31C5" w14:textId="77777777" w:rsidTr="00796042">
        <w:tc>
          <w:tcPr>
            <w:tcW w:w="2694" w:type="dxa"/>
          </w:tcPr>
          <w:p w14:paraId="448D2A78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 (IT UCSS Prof. Vittorio Rossi)</w:t>
            </w:r>
          </w:p>
        </w:tc>
        <w:tc>
          <w:tcPr>
            <w:tcW w:w="3119" w:type="dxa"/>
          </w:tcPr>
          <w:p w14:paraId="76A30E10" w14:textId="77777777" w:rsidR="004F5344" w:rsidRPr="00142BCB" w:rsidRDefault="004F5344" w:rsidP="0079604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9" w:history="1">
              <w:r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BIOVINE – creating diversified vineyards with lower input needs</w:t>
              </w:r>
            </w:hyperlink>
          </w:p>
        </w:tc>
        <w:tc>
          <w:tcPr>
            <w:tcW w:w="4678" w:type="dxa"/>
          </w:tcPr>
          <w:p w14:paraId="685F7F29" w14:textId="77777777" w:rsidR="004F5344" w:rsidRPr="00142BCB" w:rsidRDefault="004F5344" w:rsidP="00796042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BIOVINE will exploit biodiversity in viticultural systems to reduce pest damage and pesticide use, and increase ecosystems services provision</w:t>
            </w:r>
          </w:p>
        </w:tc>
      </w:tr>
      <w:tr w:rsidR="004F5344" w:rsidRPr="004F5344" w14:paraId="52F76604" w14:textId="77777777" w:rsidTr="00796042">
        <w:tc>
          <w:tcPr>
            <w:tcW w:w="2694" w:type="dxa"/>
          </w:tcPr>
          <w:p w14:paraId="79E81F4A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 Fabio Tittarelli + Az. Biodinamica Amico BIO)</w:t>
            </w:r>
          </w:p>
        </w:tc>
        <w:tc>
          <w:tcPr>
            <w:tcW w:w="3119" w:type="dxa"/>
          </w:tcPr>
          <w:p w14:paraId="59055A15" w14:textId="77777777" w:rsidR="004F5344" w:rsidRPr="00142BCB" w:rsidRDefault="004F5344" w:rsidP="0079604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20" w:history="1">
              <w:r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GREENRESILIENT will improve organic greenhouse production</w:t>
              </w:r>
            </w:hyperlink>
          </w:p>
        </w:tc>
        <w:tc>
          <w:tcPr>
            <w:tcW w:w="4678" w:type="dxa"/>
          </w:tcPr>
          <w:p w14:paraId="3D5DCFBD" w14:textId="77777777" w:rsidR="004F5344" w:rsidRPr="00142BCB" w:rsidRDefault="004F5344" w:rsidP="00796042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GREENRESILIENT will create sustainable and resilient organic and biodynamic vegetable production systems in low-energy greenhouses</w:t>
            </w:r>
          </w:p>
        </w:tc>
      </w:tr>
      <w:tr w:rsidR="004F5344" w:rsidRPr="004F5344" w14:paraId="545EF74D" w14:textId="77777777" w:rsidTr="00796042">
        <w:tc>
          <w:tcPr>
            <w:tcW w:w="2694" w:type="dxa"/>
          </w:tcPr>
          <w:p w14:paraId="781197EB" w14:textId="77777777" w:rsidR="004F5344" w:rsidRPr="00142BCB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Un. Catania Prof. Alessandro Priolo)</w:t>
            </w:r>
          </w:p>
        </w:tc>
        <w:tc>
          <w:tcPr>
            <w:tcW w:w="3119" w:type="dxa"/>
          </w:tcPr>
          <w:p w14:paraId="55FE04DC" w14:textId="77777777" w:rsidR="004F5344" w:rsidRPr="00142BCB" w:rsidRDefault="004F5344" w:rsidP="0079604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21" w:history="1">
              <w:r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PROYOUNGSTOCK – research for improved organic young stock rearing</w:t>
              </w:r>
            </w:hyperlink>
          </w:p>
        </w:tc>
        <w:tc>
          <w:tcPr>
            <w:tcW w:w="4678" w:type="dxa"/>
          </w:tcPr>
          <w:p w14:paraId="0D0D5ABF" w14:textId="77777777" w:rsidR="004F5344" w:rsidRPr="00142BCB" w:rsidRDefault="004F5344" w:rsidP="00796042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PROYOUNGSTOCK will explore ways to promote young stock and cow health and welfare by natural feeding systems.</w:t>
            </w:r>
          </w:p>
        </w:tc>
      </w:tr>
    </w:tbl>
    <w:p w14:paraId="3A3335DF" w14:textId="13858086" w:rsidR="004F5344" w:rsidRDefault="004F5344" w:rsidP="004F5344">
      <w:pPr>
        <w:rPr>
          <w:rFonts w:ascii="Comic Sans MS" w:hAnsi="Comic Sans MS"/>
          <w:b/>
          <w:sz w:val="28"/>
          <w:szCs w:val="28"/>
        </w:rPr>
      </w:pP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19"/>
        <w:gridCol w:w="2697"/>
        <w:gridCol w:w="2130"/>
        <w:gridCol w:w="2400"/>
      </w:tblGrid>
      <w:tr w:rsidR="004F5344" w14:paraId="15475FDF" w14:textId="77777777" w:rsidTr="00796042">
        <w:tc>
          <w:tcPr>
            <w:tcW w:w="2719" w:type="dxa"/>
            <w:vAlign w:val="center"/>
          </w:tcPr>
          <w:p w14:paraId="59A68374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697" w:type="dxa"/>
            <w:vAlign w:val="center"/>
          </w:tcPr>
          <w:p w14:paraId="640DD201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30" w:type="dxa"/>
            <w:vAlign w:val="center"/>
          </w:tcPr>
          <w:p w14:paraId="013E5A8A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00" w:type="dxa"/>
            <w:vAlign w:val="center"/>
          </w:tcPr>
          <w:p w14:paraId="5024225E" w14:textId="77777777" w:rsidR="004F5344" w:rsidRDefault="004F5344" w:rsidP="007960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F5344" w14:paraId="60206E25" w14:textId="77777777" w:rsidTr="00796042">
        <w:tc>
          <w:tcPr>
            <w:tcW w:w="2719" w:type="dxa"/>
          </w:tcPr>
          <w:p w14:paraId="6E35A648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14:paraId="1B3901CF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14:paraId="75071A2B" w14:textId="77777777" w:rsidR="004F5344" w:rsidRPr="00115644" w:rsidRDefault="004F5344" w:rsidP="0079604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697" w:type="dxa"/>
          </w:tcPr>
          <w:p w14:paraId="2C83D7C3" w14:textId="77777777" w:rsidR="004F5344" w:rsidRPr="00DA6401" w:rsidRDefault="004F5344" w:rsidP="0079604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A6401">
              <w:rPr>
                <w:rFonts w:ascii="Comic Sans MS" w:hAnsi="Comic Sans MS"/>
                <w:sz w:val="18"/>
                <w:szCs w:val="18"/>
              </w:rPr>
              <w:t xml:space="preserve">Le filiere biologiche : progetto per l'analisi della distribuzione del valore, lo studio della certificazione di gruppo, la formazione e la tracciabilità </w:t>
            </w:r>
            <w:r w:rsidRPr="00DA6401">
              <w:rPr>
                <w:rFonts w:ascii="Comic Sans MS" w:hAnsi="Comic Sans MS"/>
                <w:b/>
                <w:sz w:val="18"/>
                <w:szCs w:val="18"/>
              </w:rPr>
              <w:t>– “FIBIO”</w:t>
            </w:r>
          </w:p>
        </w:tc>
        <w:tc>
          <w:tcPr>
            <w:tcW w:w="2130" w:type="dxa"/>
          </w:tcPr>
          <w:p w14:paraId="58F91C4B" w14:textId="77777777" w:rsidR="004F5344" w:rsidRPr="00DA6401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7BF5BE2" w14:textId="77777777" w:rsidR="004F5344" w:rsidRPr="00692830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 w14:anchorId="1A43564E">
                <v:shape id="_x0000_i1028" type="#_x0000_t75" style="width:76.2pt;height:49.55pt" o:ole="">
                  <v:imagedata r:id="rId22" o:title=""/>
                </v:shape>
                <o:OLEObject Type="Embed" ProgID="Acrobat.Document.DC" ShapeID="_x0000_i1028" DrawAspect="Icon" ObjectID="_1745843553" r:id="rId23"/>
              </w:object>
            </w:r>
          </w:p>
        </w:tc>
        <w:tc>
          <w:tcPr>
            <w:tcW w:w="2400" w:type="dxa"/>
          </w:tcPr>
          <w:p w14:paraId="3334E9DC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0FFC60F6" w14:textId="77777777" w:rsidR="004F5344" w:rsidRPr="00692830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24" w:history="1">
              <w:r w:rsidRPr="0080746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4F5344" w:rsidRPr="00987175" w14:paraId="7D34F963" w14:textId="77777777" w:rsidTr="00796042">
        <w:trPr>
          <w:trHeight w:val="1508"/>
        </w:trPr>
        <w:tc>
          <w:tcPr>
            <w:tcW w:w="2719" w:type="dxa"/>
          </w:tcPr>
          <w:p w14:paraId="572E64CC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CREA</w:t>
            </w:r>
          </w:p>
          <w:p w14:paraId="29DDBA68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14:paraId="3A44E885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Ceccarelli Danilo</w:t>
            </w:r>
          </w:p>
        </w:tc>
        <w:tc>
          <w:tcPr>
            <w:tcW w:w="2697" w:type="dxa"/>
          </w:tcPr>
          <w:p w14:paraId="00990DC3" w14:textId="77777777" w:rsidR="004F5344" w:rsidRPr="00987175" w:rsidRDefault="004F5344" w:rsidP="00796042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bCs/>
                <w:sz w:val="18"/>
                <w:szCs w:val="18"/>
              </w:rPr>
            </w:pPr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Promozione e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Rafforzamneto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deI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dispositivi di Lungo periodo in agricoltura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–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PERILBIO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130" w:type="dxa"/>
          </w:tcPr>
          <w:p w14:paraId="0AB1A458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BFA87C7" w14:textId="77777777" w:rsidR="004F5344" w:rsidRPr="00987175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 w14:anchorId="2452A99B">
                <v:shape id="_x0000_i1029" type="#_x0000_t75" style="width:77.15pt;height:49.55pt" o:ole="">
                  <v:imagedata r:id="rId25" o:title=""/>
                </v:shape>
                <o:OLEObject Type="Embed" ProgID="Acrobat.Document.DC" ShapeID="_x0000_i1029" DrawAspect="Icon" ObjectID="_1745843554" r:id="rId26"/>
              </w:object>
            </w:r>
          </w:p>
        </w:tc>
        <w:tc>
          <w:tcPr>
            <w:tcW w:w="2400" w:type="dxa"/>
          </w:tcPr>
          <w:p w14:paraId="3537D165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968E7A8" w14:textId="77777777" w:rsidR="004F5344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88BFB51" w14:textId="77777777" w:rsidR="004F5344" w:rsidRPr="00022ACA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27" w:history="1">
              <w:r w:rsidRPr="0080746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F5344" w:rsidRPr="00987175" w14:paraId="4B726827" w14:textId="77777777" w:rsidTr="00796042">
        <w:tc>
          <w:tcPr>
            <w:tcW w:w="2719" w:type="dxa"/>
          </w:tcPr>
          <w:p w14:paraId="7450362F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14:paraId="443BA694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14:paraId="3F725F32" w14:textId="77777777" w:rsidR="004F534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Trinchera Alessandra</w:t>
            </w:r>
          </w:p>
        </w:tc>
        <w:tc>
          <w:tcPr>
            <w:tcW w:w="2697" w:type="dxa"/>
          </w:tcPr>
          <w:p w14:paraId="21BADC6E" w14:textId="77777777" w:rsidR="004F5344" w:rsidRPr="00DF0653" w:rsidRDefault="004F5344" w:rsidP="00796042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Mezzi Tecnici in agricoltura </w:t>
            </w:r>
            <w:proofErr w:type="spellStart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: strategie per l’implementazione delle modalità di registrazione dei fertilizzanti e la prevenzione delle frodi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650A1D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“METINBIO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130" w:type="dxa"/>
          </w:tcPr>
          <w:p w14:paraId="18A72495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F331994" w14:textId="77777777" w:rsidR="004F5344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 w14:anchorId="12416CCA">
                <v:shape id="_x0000_i1030" type="#_x0000_t75" style="width:77.15pt;height:49.55pt" o:ole="">
                  <v:imagedata r:id="rId28" o:title=""/>
                </v:shape>
                <o:OLEObject Type="Embed" ProgID="Acrobat.Document.DC" ShapeID="_x0000_i1030" DrawAspect="Icon" ObjectID="_1745843555" r:id="rId29"/>
              </w:object>
            </w:r>
          </w:p>
        </w:tc>
        <w:tc>
          <w:tcPr>
            <w:tcW w:w="2400" w:type="dxa"/>
          </w:tcPr>
          <w:p w14:paraId="46693E79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E8E7D86" w14:textId="77777777" w:rsidR="004F5344" w:rsidRPr="004D5C69" w:rsidRDefault="004F5344" w:rsidP="007960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30" w:history="1">
              <w:r w:rsidRPr="0080746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F5344" w:rsidRPr="00987175" w14:paraId="2B2B5724" w14:textId="77777777" w:rsidTr="00796042">
        <w:tc>
          <w:tcPr>
            <w:tcW w:w="2719" w:type="dxa"/>
          </w:tcPr>
          <w:p w14:paraId="7F127E46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14:paraId="03834908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5E956649" w14:textId="77777777" w:rsidR="004F5344" w:rsidRPr="00C369A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14:paraId="2481E912" w14:textId="77777777" w:rsidR="004F5344" w:rsidRDefault="004F5344" w:rsidP="0079604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Terzi Valeria</w:t>
            </w:r>
          </w:p>
        </w:tc>
        <w:tc>
          <w:tcPr>
            <w:tcW w:w="2697" w:type="dxa"/>
          </w:tcPr>
          <w:p w14:paraId="26D71642" w14:textId="77777777" w:rsidR="004F5344" w:rsidRPr="00650A1D" w:rsidRDefault="004F5344" w:rsidP="00796042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Riduzione di input di origine extra-aziendale per la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DIfesa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delle coltivazioni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BIOlogiche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mediante approccio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agroecologico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83021F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“DIBIO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130" w:type="dxa"/>
          </w:tcPr>
          <w:p w14:paraId="247D96BA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10C329E" w14:textId="77777777" w:rsidR="004F5344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 w14:anchorId="72F72DD0">
                <v:shape id="_x0000_i1031" type="#_x0000_t75" style="width:77.15pt;height:49.55pt" o:ole="">
                  <v:imagedata r:id="rId31" o:title=""/>
                </v:shape>
                <o:OLEObject Type="Embed" ProgID="Acrobat.Document.DC" ShapeID="_x0000_i1031" DrawAspect="Icon" ObjectID="_1745843556" r:id="rId32"/>
              </w:object>
            </w:r>
          </w:p>
        </w:tc>
        <w:tc>
          <w:tcPr>
            <w:tcW w:w="2400" w:type="dxa"/>
          </w:tcPr>
          <w:p w14:paraId="4BFE9118" w14:textId="77777777" w:rsidR="004F5344" w:rsidRDefault="004F5344" w:rsidP="0079604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0111A51" w14:textId="77777777" w:rsidR="004F5344" w:rsidRDefault="004F5344" w:rsidP="007960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33" w:history="1">
              <w:r w:rsidRPr="0080746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14:paraId="38BABF05" w14:textId="77777777" w:rsidR="004F5344" w:rsidRDefault="004F5344" w:rsidP="004F5344">
      <w:pPr>
        <w:rPr>
          <w:rFonts w:ascii="Comic Sans MS" w:hAnsi="Comic Sans MS"/>
          <w:b/>
          <w:sz w:val="28"/>
          <w:szCs w:val="28"/>
        </w:rPr>
      </w:pPr>
    </w:p>
    <w:p w14:paraId="1DEDBC8A" w14:textId="77777777" w:rsidR="00F11076" w:rsidRDefault="00F11076"/>
    <w:sectPr w:rsidR="00F110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44"/>
    <w:rsid w:val="004F5344"/>
    <w:rsid w:val="009775FE"/>
    <w:rsid w:val="00B350DB"/>
    <w:rsid w:val="00F11076"/>
    <w:rsid w:val="00F4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E2764"/>
  <w15:chartTrackingRefBased/>
  <w15:docId w15:val="{AAC4A252-53A0-4176-B9BC-62B31384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5344"/>
    <w:pPr>
      <w:spacing w:after="200" w:line="276" w:lineRule="auto"/>
    </w:pPr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F5344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4F534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4F5344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jects.au.dk/coreorganiccofund/core-organic-cofund-projects/power/" TargetMode="External"/><Relationship Id="rId18" Type="http://schemas.openxmlformats.org/officeDocument/2006/relationships/hyperlink" Target="http://projects.au.dk/coreorganiccofund/news-and-events/show/artikel/sureveg-new-diversified-cropping-systems-for-vegetables/" TargetMode="External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hyperlink" Target="https://projects.au.dk/coreorganiccofund/core-organic-cofund-projects/proyoungstock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hyperlink" Target="https://www.sinab.it/ricerca/progetto-lo-sviluppo-e-la-prosecuzione-delle-attivita-volte-alla-definizione-delle" TargetMode="External"/><Relationship Id="rId17" Type="http://schemas.openxmlformats.org/officeDocument/2006/relationships/hyperlink" Target="https://projects.au.dk/coreorganiccofund/core-organic-cofund-projects/prorefine/" TargetMode="External"/><Relationship Id="rId25" Type="http://schemas.openxmlformats.org/officeDocument/2006/relationships/image" Target="media/image5.emf"/><Relationship Id="rId33" Type="http://schemas.openxmlformats.org/officeDocument/2006/relationships/hyperlink" Target="https://www.sinab.it/ricerca/riduzione-di-input-di-origine-extra-aziendale-la-difesa-delle-coltivazioni-biologich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rojects.au.dk/coreorganiccofund/core-organic-cofund-projects/susorgplus/" TargetMode="External"/><Relationship Id="rId20" Type="http://schemas.openxmlformats.org/officeDocument/2006/relationships/hyperlink" Target="https://projects.au.dk/coreorganiccofund/core-organic-cofund-projects/greenresilient/" TargetMode="External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hyperlink" Target="https://www.sinab.it/ricerca/applicazione-di-metodi-innovativi-la-rintracciabilita-dei-prodotti-dellagricoltura" TargetMode="External"/><Relationship Id="rId11" Type="http://schemas.openxmlformats.org/officeDocument/2006/relationships/oleObject" Target="embeddings/oleObject3.bin"/><Relationship Id="rId24" Type="http://schemas.openxmlformats.org/officeDocument/2006/relationships/hyperlink" Target="https://www.sinab.it/ricerca/le-filiere-biologiche-progetto-lanalisi-della-distribuzione-del-valore-lo-studio-della" TargetMode="External"/><Relationship Id="rId32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hyperlink" Target="https://projects.au.dk/coreorganiccofund/core-organic-cofund-projects/freebirds/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hyperlink" Target="https://projects.au.dk/coreorganiccofund/core-organic-cofund-projects/biovine/" TargetMode="External"/><Relationship Id="rId31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hyperlink" Target="https://www.sinab.it/ricerca/supporto-tecnico-scientifico-lapplicazione-delle-disposizioni-materia-di-impiego-delle" TargetMode="External"/><Relationship Id="rId14" Type="http://schemas.openxmlformats.org/officeDocument/2006/relationships/hyperlink" Target="https://projects.au.dk/coreorganiccofund/core-organic-cofund-projects/proorg/" TargetMode="External"/><Relationship Id="rId22" Type="http://schemas.openxmlformats.org/officeDocument/2006/relationships/image" Target="media/image4.emf"/><Relationship Id="rId27" Type="http://schemas.openxmlformats.org/officeDocument/2006/relationships/hyperlink" Target="https://www.sinab.it/ricerca/promozione-e-rafforzamento-dei-dispositivi-di-lungo-periodo-agricoltura-biologica-perilbio" TargetMode="External"/><Relationship Id="rId30" Type="http://schemas.openxmlformats.org/officeDocument/2006/relationships/hyperlink" Target="https://www.sinab.it/ricerca/indirizzo-e-supporto-tecnico-la-gestione-dei-registribanche-dati-dei-mezzi-tecnici-del" TargetMode="External"/><Relationship Id="rId35" Type="http://schemas.openxmlformats.org/officeDocument/2006/relationships/theme" Target="theme/theme1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918</Words>
  <Characters>5236</Characters>
  <Application>Microsoft Office Word</Application>
  <DocSecurity>0</DocSecurity>
  <Lines>43</Lines>
  <Paragraphs>12</Paragraphs>
  <ScaleCrop>false</ScaleCrop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KF44992</dc:creator>
  <cp:keywords/>
  <dc:description/>
  <cp:lastModifiedBy>KF44992</cp:lastModifiedBy>
  <cp:revision>2</cp:revision>
  <dcterms:created xsi:type="dcterms:W3CDTF">2023-05-17T13:44:00Z</dcterms:created>
  <dcterms:modified xsi:type="dcterms:W3CDTF">2023-05-17T13:45:00Z</dcterms:modified>
</cp:coreProperties>
</file>